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A1" w:rsidRDefault="002374A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374A1" w:rsidRDefault="002374A1">
      <w:pPr>
        <w:pStyle w:val="ConsPlusNormal"/>
        <w:jc w:val="both"/>
        <w:outlineLvl w:val="0"/>
      </w:pPr>
    </w:p>
    <w:p w:rsidR="002374A1" w:rsidRDefault="002374A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374A1" w:rsidRDefault="002374A1">
      <w:pPr>
        <w:pStyle w:val="ConsPlusTitle"/>
        <w:jc w:val="center"/>
      </w:pPr>
    </w:p>
    <w:p w:rsidR="002374A1" w:rsidRDefault="002374A1">
      <w:pPr>
        <w:pStyle w:val="ConsPlusTitle"/>
        <w:jc w:val="center"/>
      </w:pPr>
      <w:r>
        <w:t>ПОСТАНОВЛЕНИЕ</w:t>
      </w:r>
    </w:p>
    <w:p w:rsidR="002374A1" w:rsidRDefault="002374A1">
      <w:pPr>
        <w:pStyle w:val="ConsPlusTitle"/>
        <w:jc w:val="center"/>
      </w:pPr>
      <w:r>
        <w:t>от 29 октября 2014 г. N 1115</w:t>
      </w:r>
    </w:p>
    <w:p w:rsidR="002374A1" w:rsidRDefault="002374A1">
      <w:pPr>
        <w:pStyle w:val="ConsPlusTitle"/>
        <w:jc w:val="center"/>
      </w:pPr>
    </w:p>
    <w:p w:rsidR="002374A1" w:rsidRDefault="002374A1">
      <w:pPr>
        <w:pStyle w:val="ConsPlusTitle"/>
        <w:jc w:val="center"/>
      </w:pPr>
      <w:r>
        <w:t>ОБ ОСУЩЕСТВЛЕНИИ</w:t>
      </w:r>
    </w:p>
    <w:p w:rsidR="002374A1" w:rsidRDefault="002374A1">
      <w:pPr>
        <w:pStyle w:val="ConsPlusTitle"/>
        <w:jc w:val="center"/>
      </w:pPr>
      <w:r>
        <w:t>МОНИТОРИНГА ИСПОЛЬЗОВАНИЯ ЖИЛИЩНОГО ФОНДА</w:t>
      </w:r>
    </w:p>
    <w:p w:rsidR="002374A1" w:rsidRDefault="002374A1">
      <w:pPr>
        <w:pStyle w:val="ConsPlusTitle"/>
        <w:jc w:val="center"/>
      </w:pPr>
      <w:r>
        <w:t>И ОБЕСПЕЧЕНИЯ ЕГО СОХРАННОСТИ</w:t>
      </w:r>
    </w:p>
    <w:p w:rsidR="002374A1" w:rsidRDefault="002374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374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74A1" w:rsidRDefault="002374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74A1" w:rsidRDefault="002374A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30.06.2015 </w:t>
            </w:r>
            <w:hyperlink r:id="rId5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374A1" w:rsidRDefault="002374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20.06.2016 </w:t>
            </w:r>
            <w:hyperlink r:id="rId6" w:history="1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 xml:space="preserve">, от 06.09.2017 </w:t>
            </w:r>
            <w:hyperlink r:id="rId7" w:history="1">
              <w:r>
                <w:rPr>
                  <w:color w:val="0000FF"/>
                </w:rPr>
                <w:t>N 1078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374A1" w:rsidRDefault="002374A1">
      <w:pPr>
        <w:pStyle w:val="ConsPlusNormal"/>
        <w:jc w:val="center"/>
      </w:pPr>
    </w:p>
    <w:p w:rsidR="002374A1" w:rsidRDefault="002374A1">
      <w:pPr>
        <w:pStyle w:val="ConsPlusNormal"/>
        <w:ind w:firstLine="540"/>
        <w:jc w:val="both"/>
      </w:pPr>
      <w:r>
        <w:t xml:space="preserve">На основании </w:t>
      </w:r>
      <w:hyperlink r:id="rId8" w:history="1">
        <w:r>
          <w:rPr>
            <w:color w:val="0000FF"/>
          </w:rPr>
          <w:t>части 6 статьи 19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2374A1" w:rsidRDefault="002374A1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об осуществлении мониторинга использования жилищного фонда и обеспечения его сохранности.</w:t>
      </w:r>
    </w:p>
    <w:p w:rsidR="002374A1" w:rsidRDefault="002374A1">
      <w:pPr>
        <w:pStyle w:val="ConsPlusNormal"/>
        <w:spacing w:before="240"/>
        <w:ind w:firstLine="540"/>
        <w:jc w:val="both"/>
      </w:pPr>
      <w:r>
        <w:t xml:space="preserve">2.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РФ от 06.09.2017 N 1078.</w:t>
      </w:r>
    </w:p>
    <w:p w:rsidR="002374A1" w:rsidRDefault="002374A1">
      <w:pPr>
        <w:pStyle w:val="ConsPlusNormal"/>
        <w:spacing w:before="240"/>
        <w:ind w:firstLine="540"/>
        <w:jc w:val="both"/>
      </w:pPr>
      <w:r>
        <w:t>3. Министерству строительства и жилищно-коммунального хозяйства Российской Федерации в 2-месячный срок утвердить:</w:t>
      </w:r>
    </w:p>
    <w:p w:rsidR="002374A1" w:rsidRDefault="002374A1">
      <w:pPr>
        <w:pStyle w:val="ConsPlusNormal"/>
        <w:spacing w:before="240"/>
        <w:ind w:firstLine="540"/>
        <w:jc w:val="both"/>
      </w:pPr>
      <w:r>
        <w:t>перечень показателей, с учетом которых осуществляется мониторинг использования жилищного фонда и обеспечения его сохранности;</w:t>
      </w:r>
    </w:p>
    <w:p w:rsidR="002374A1" w:rsidRDefault="002374A1">
      <w:pPr>
        <w:pStyle w:val="ConsPlusNormal"/>
        <w:spacing w:before="240"/>
        <w:ind w:firstLine="540"/>
        <w:jc w:val="both"/>
      </w:pPr>
      <w:r>
        <w:t>порядок и форму предоставления уполномоченным органом субъекта Российской Федерации в федеральный орган исполнительной власти, уполномоченный на осуществление мониторинга использования жилищного фонда и обеспечения его сохранности, информации.</w:t>
      </w:r>
    </w:p>
    <w:p w:rsidR="002374A1" w:rsidRDefault="002374A1">
      <w:pPr>
        <w:pStyle w:val="ConsPlusNormal"/>
        <w:ind w:firstLine="540"/>
        <w:jc w:val="both"/>
      </w:pPr>
    </w:p>
    <w:p w:rsidR="002374A1" w:rsidRDefault="002374A1">
      <w:pPr>
        <w:pStyle w:val="ConsPlusNormal"/>
        <w:jc w:val="right"/>
      </w:pPr>
      <w:r>
        <w:t>Председатель Правительства</w:t>
      </w:r>
    </w:p>
    <w:p w:rsidR="002374A1" w:rsidRDefault="002374A1">
      <w:pPr>
        <w:pStyle w:val="ConsPlusNormal"/>
        <w:jc w:val="right"/>
      </w:pPr>
      <w:r>
        <w:t>Российской Федерации</w:t>
      </w:r>
    </w:p>
    <w:p w:rsidR="002374A1" w:rsidRDefault="002374A1">
      <w:pPr>
        <w:pStyle w:val="ConsPlusNormal"/>
        <w:jc w:val="right"/>
      </w:pPr>
      <w:r>
        <w:t>Д.МЕДВЕДЕВ</w:t>
      </w:r>
    </w:p>
    <w:p w:rsidR="002374A1" w:rsidRDefault="002374A1">
      <w:pPr>
        <w:pStyle w:val="ConsPlusNormal"/>
        <w:ind w:firstLine="540"/>
        <w:jc w:val="both"/>
      </w:pPr>
    </w:p>
    <w:p w:rsidR="002374A1" w:rsidRDefault="002374A1">
      <w:pPr>
        <w:pStyle w:val="ConsPlusNormal"/>
        <w:ind w:firstLine="540"/>
        <w:jc w:val="both"/>
      </w:pPr>
    </w:p>
    <w:p w:rsidR="002374A1" w:rsidRDefault="002374A1">
      <w:pPr>
        <w:pStyle w:val="ConsPlusNormal"/>
        <w:ind w:firstLine="540"/>
        <w:jc w:val="both"/>
      </w:pPr>
    </w:p>
    <w:p w:rsidR="002374A1" w:rsidRDefault="002374A1">
      <w:pPr>
        <w:pStyle w:val="ConsPlusNormal"/>
        <w:ind w:firstLine="540"/>
        <w:jc w:val="both"/>
      </w:pPr>
    </w:p>
    <w:p w:rsidR="002374A1" w:rsidRDefault="002374A1">
      <w:pPr>
        <w:pStyle w:val="ConsPlusNormal"/>
        <w:ind w:firstLine="540"/>
        <w:jc w:val="both"/>
      </w:pPr>
    </w:p>
    <w:p w:rsidR="002374A1" w:rsidRDefault="002374A1">
      <w:pPr>
        <w:pStyle w:val="ConsPlusNormal"/>
        <w:jc w:val="right"/>
        <w:outlineLvl w:val="0"/>
      </w:pPr>
      <w:r>
        <w:t>Утверждено</w:t>
      </w:r>
    </w:p>
    <w:p w:rsidR="002374A1" w:rsidRDefault="002374A1">
      <w:pPr>
        <w:pStyle w:val="ConsPlusNormal"/>
        <w:jc w:val="right"/>
      </w:pPr>
      <w:r>
        <w:t>постановлением Правительства</w:t>
      </w:r>
    </w:p>
    <w:p w:rsidR="002374A1" w:rsidRDefault="002374A1">
      <w:pPr>
        <w:pStyle w:val="ConsPlusNormal"/>
        <w:jc w:val="right"/>
      </w:pPr>
      <w:r>
        <w:t>Российской Федерации</w:t>
      </w:r>
    </w:p>
    <w:p w:rsidR="002374A1" w:rsidRDefault="002374A1">
      <w:pPr>
        <w:pStyle w:val="ConsPlusNormal"/>
        <w:jc w:val="right"/>
      </w:pPr>
      <w:r>
        <w:t>от 29 октября 2014 г. N 1115</w:t>
      </w:r>
    </w:p>
    <w:p w:rsidR="002374A1" w:rsidRDefault="002374A1">
      <w:pPr>
        <w:pStyle w:val="ConsPlusNormal"/>
        <w:ind w:firstLine="540"/>
        <w:jc w:val="both"/>
      </w:pPr>
    </w:p>
    <w:p w:rsidR="002374A1" w:rsidRDefault="002374A1">
      <w:pPr>
        <w:pStyle w:val="ConsPlusTitle"/>
        <w:jc w:val="center"/>
      </w:pPr>
      <w:bookmarkStart w:id="0" w:name="P33"/>
      <w:bookmarkEnd w:id="0"/>
      <w:r>
        <w:t>ПОЛОЖЕНИЕ</w:t>
      </w:r>
    </w:p>
    <w:p w:rsidR="002374A1" w:rsidRDefault="002374A1">
      <w:pPr>
        <w:pStyle w:val="ConsPlusTitle"/>
        <w:jc w:val="center"/>
      </w:pPr>
      <w:r>
        <w:t>ОБ ОСУЩЕСТВЛЕНИИ МОНИТОРИНГА ИСПОЛЬЗОВАНИЯ ЖИЛИЩНОГО ФОНДА</w:t>
      </w:r>
    </w:p>
    <w:p w:rsidR="002374A1" w:rsidRDefault="002374A1">
      <w:pPr>
        <w:pStyle w:val="ConsPlusTitle"/>
        <w:jc w:val="center"/>
      </w:pPr>
      <w:r>
        <w:t>И ОБЕСПЕЧЕНИЯ ЕГО СОХРАННОСТИ</w:t>
      </w:r>
    </w:p>
    <w:p w:rsidR="002374A1" w:rsidRDefault="002374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374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74A1" w:rsidRDefault="002374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74A1" w:rsidRDefault="002374A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30.06.2015 </w:t>
            </w:r>
            <w:hyperlink r:id="rId10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374A1" w:rsidRDefault="002374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20.06.2016 </w:t>
            </w:r>
            <w:hyperlink r:id="rId11" w:history="1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 xml:space="preserve">, от 06.09.2017 </w:t>
            </w:r>
            <w:hyperlink r:id="rId12" w:history="1">
              <w:r>
                <w:rPr>
                  <w:color w:val="0000FF"/>
                </w:rPr>
                <w:t>N 1078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374A1" w:rsidRDefault="002374A1">
      <w:pPr>
        <w:pStyle w:val="ConsPlusNormal"/>
        <w:ind w:firstLine="540"/>
        <w:jc w:val="both"/>
      </w:pPr>
    </w:p>
    <w:p w:rsidR="002374A1" w:rsidRDefault="002374A1">
      <w:pPr>
        <w:pStyle w:val="ConsPlusNormal"/>
        <w:ind w:firstLine="540"/>
        <w:jc w:val="both"/>
      </w:pPr>
      <w:r>
        <w:t>1. Настоящее Положение устанавливает порядок осуществления мониторинга использования жилищного фонда и обеспечения его сохранности (далее - мониторинг) федеральным органом исполнительной власти, уполномоченным Правительством Российской Федерации.</w:t>
      </w:r>
    </w:p>
    <w:p w:rsidR="002374A1" w:rsidRDefault="002374A1">
      <w:pPr>
        <w:pStyle w:val="ConsPlusNormal"/>
        <w:spacing w:before="240"/>
        <w:ind w:firstLine="540"/>
        <w:jc w:val="both"/>
      </w:pPr>
      <w:r>
        <w:t xml:space="preserve">2. В настоящем Положении под мониторингом понимается систематическое наблюдение за использованием жилищного фонда и обеспечением его сохранности, осуществляемое посредством систематизации и анализа официальной статистической информации в соответствии с </w:t>
      </w:r>
      <w:hyperlink r:id="rId13" w:history="1">
        <w:r>
          <w:rPr>
            <w:color w:val="0000FF"/>
          </w:rPr>
          <w:t>перечнем</w:t>
        </w:r>
      </w:hyperlink>
      <w:r>
        <w:t xml:space="preserve"> показателей мониторинга использования жилищного фонда и обеспечения его сохранности, утвержденным Министерством экономического развития Российской Федерации (далее - перечень показателей мониторинга).</w:t>
      </w:r>
    </w:p>
    <w:p w:rsidR="002374A1" w:rsidRDefault="002374A1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06.09.2017 N 1078)</w:t>
      </w:r>
    </w:p>
    <w:p w:rsidR="002374A1" w:rsidRDefault="002374A1">
      <w:pPr>
        <w:pStyle w:val="ConsPlusNormal"/>
        <w:spacing w:before="240"/>
        <w:ind w:firstLine="540"/>
        <w:jc w:val="both"/>
      </w:pPr>
      <w:r>
        <w:t xml:space="preserve">3. Объектом мониторинга является жилищный фонд, определяемый в соответствии со </w:t>
      </w:r>
      <w:hyperlink r:id="rId15" w:history="1">
        <w:r>
          <w:rPr>
            <w:color w:val="0000FF"/>
          </w:rPr>
          <w:t>статьей 19</w:t>
        </w:r>
      </w:hyperlink>
      <w:r>
        <w:t xml:space="preserve"> Жилищного кодекса Российской Федерации.</w:t>
      </w:r>
    </w:p>
    <w:p w:rsidR="002374A1" w:rsidRDefault="002374A1">
      <w:pPr>
        <w:pStyle w:val="ConsPlusNormal"/>
        <w:spacing w:before="240"/>
        <w:ind w:firstLine="540"/>
        <w:jc w:val="both"/>
      </w:pPr>
      <w:r>
        <w:t>4. Целями мониторинга являются:</w:t>
      </w:r>
    </w:p>
    <w:p w:rsidR="002374A1" w:rsidRDefault="002374A1">
      <w:pPr>
        <w:pStyle w:val="ConsPlusNormal"/>
        <w:spacing w:before="240"/>
        <w:ind w:firstLine="540"/>
        <w:jc w:val="both"/>
      </w:pPr>
      <w:bookmarkStart w:id="1" w:name="P45"/>
      <w:bookmarkEnd w:id="1"/>
      <w:r>
        <w:t>а) определение состояния жилищного фонда в соответствии с перечнем показателей мониторинга;</w:t>
      </w:r>
    </w:p>
    <w:p w:rsidR="002374A1" w:rsidRDefault="002374A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06.09.2017 N 1078)</w:t>
      </w:r>
    </w:p>
    <w:p w:rsidR="002374A1" w:rsidRDefault="002374A1">
      <w:pPr>
        <w:pStyle w:val="ConsPlusNormal"/>
        <w:spacing w:before="240"/>
        <w:ind w:firstLine="540"/>
        <w:jc w:val="both"/>
      </w:pPr>
      <w:r>
        <w:t xml:space="preserve">б) систематизация и обобщение информации о жилищном фонде, предусмотренной </w:t>
      </w:r>
      <w:hyperlink w:anchor="P45" w:history="1">
        <w:r>
          <w:rPr>
            <w:color w:val="0000FF"/>
          </w:rPr>
          <w:t>подпунктом "а"</w:t>
        </w:r>
      </w:hyperlink>
      <w:r>
        <w:t xml:space="preserve"> настоящего пункта, и отражение полученных данных в докладе о результатах анализа использования жилищного фонда и обеспечения его сохранности, подготавливаемом в соответствии с </w:t>
      </w:r>
      <w:hyperlink w:anchor="P51" w:history="1">
        <w:r>
          <w:rPr>
            <w:color w:val="0000FF"/>
          </w:rPr>
          <w:t>пунктом 10</w:t>
        </w:r>
      </w:hyperlink>
      <w:r>
        <w:t xml:space="preserve"> настоящего Положения;</w:t>
      </w:r>
    </w:p>
    <w:p w:rsidR="002374A1" w:rsidRDefault="002374A1">
      <w:pPr>
        <w:pStyle w:val="ConsPlusNormal"/>
        <w:spacing w:before="240"/>
        <w:ind w:firstLine="540"/>
        <w:jc w:val="both"/>
      </w:pPr>
      <w:r>
        <w:t>в) своевременное информирование органов государственной власти субъектов Российской Федерации и заинтересованных федеральных органов исполнительной власти об изменении состояния жилищного фонда в соответствии с перечнем показателей мониторинга.</w:t>
      </w:r>
    </w:p>
    <w:p w:rsidR="002374A1" w:rsidRDefault="002374A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06.09.2017 N 1078)</w:t>
      </w:r>
    </w:p>
    <w:p w:rsidR="002374A1" w:rsidRDefault="002374A1">
      <w:pPr>
        <w:pStyle w:val="ConsPlusNormal"/>
        <w:spacing w:before="240"/>
        <w:ind w:firstLine="540"/>
        <w:jc w:val="both"/>
      </w:pPr>
      <w:r>
        <w:t xml:space="preserve">5 - 9. Утратили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06.09.2017 N 1078.</w:t>
      </w:r>
    </w:p>
    <w:p w:rsidR="002374A1" w:rsidRDefault="002374A1">
      <w:pPr>
        <w:pStyle w:val="ConsPlusNormal"/>
        <w:spacing w:before="240"/>
        <w:ind w:firstLine="540"/>
        <w:jc w:val="both"/>
      </w:pPr>
      <w:bookmarkStart w:id="2" w:name="P51"/>
      <w:bookmarkEnd w:id="2"/>
      <w:r>
        <w:t xml:space="preserve">10. Федеральный орган исполнительной власти, уполномоченный Правительством Российской Федерации на осуществление мониторинга, ежегодно, до 1 июля года, следующего за отчетным, готовит доклад о результатах анализа использования жилищного фонда и обеспечения его сохранности, </w:t>
      </w:r>
      <w:proofErr w:type="gramStart"/>
      <w:r>
        <w:t>содержащий</w:t>
      </w:r>
      <w:proofErr w:type="gramEnd"/>
      <w:r>
        <w:t xml:space="preserve"> в том числе предложения по разрешению выявленных проблем в сфере осуществления мониторинга, представляет указанный доклад в Правительство Российской Федерации, а также размещает его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2374A1" w:rsidRDefault="002374A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06.09.2017 N 1078)</w:t>
      </w:r>
    </w:p>
    <w:p w:rsidR="002374A1" w:rsidRDefault="002374A1">
      <w:pPr>
        <w:pStyle w:val="ConsPlusNormal"/>
        <w:ind w:firstLine="540"/>
        <w:jc w:val="both"/>
      </w:pPr>
    </w:p>
    <w:p w:rsidR="002374A1" w:rsidRDefault="002374A1">
      <w:pPr>
        <w:pStyle w:val="ConsPlusNormal"/>
        <w:ind w:firstLine="540"/>
        <w:jc w:val="both"/>
      </w:pPr>
    </w:p>
    <w:p w:rsidR="002374A1" w:rsidRDefault="002374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1E7" w:rsidRDefault="003B01E7"/>
    <w:sectPr w:rsidR="003B01E7" w:rsidSect="000B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2374A1"/>
    <w:rsid w:val="0004007B"/>
    <w:rsid w:val="00082629"/>
    <w:rsid w:val="000D387C"/>
    <w:rsid w:val="00113894"/>
    <w:rsid w:val="002374A1"/>
    <w:rsid w:val="002926FB"/>
    <w:rsid w:val="002E612A"/>
    <w:rsid w:val="003B01E7"/>
    <w:rsid w:val="003D7938"/>
    <w:rsid w:val="00436C0E"/>
    <w:rsid w:val="005E0F17"/>
    <w:rsid w:val="00647965"/>
    <w:rsid w:val="00686668"/>
    <w:rsid w:val="006F3BB4"/>
    <w:rsid w:val="007922D8"/>
    <w:rsid w:val="008E354C"/>
    <w:rsid w:val="009674BF"/>
    <w:rsid w:val="009D10E8"/>
    <w:rsid w:val="00B96007"/>
    <w:rsid w:val="00C640B1"/>
    <w:rsid w:val="00D922C2"/>
    <w:rsid w:val="00E87B9B"/>
    <w:rsid w:val="00EA6845"/>
    <w:rsid w:val="00EC28B7"/>
    <w:rsid w:val="00FC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6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66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666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686668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686668"/>
    <w:pPr>
      <w:ind w:left="708"/>
    </w:pPr>
  </w:style>
  <w:style w:type="paragraph" w:customStyle="1" w:styleId="ConsPlusNormal">
    <w:name w:val="ConsPlusNormal"/>
    <w:rsid w:val="002374A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2374A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2374A1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21762D7E36260AD357A14F0854CD40455945AD813410ED2D030B102DB536B9CEB95E051l9D6G" TargetMode="External"/><Relationship Id="rId13" Type="http://schemas.openxmlformats.org/officeDocument/2006/relationships/hyperlink" Target="consultantplus://offline/ref=C6421762D7E36260AD357A14F0854CD40454995BDE19410ED2D030B102DB536B9CEB95E0569786F8lDDCG" TargetMode="External"/><Relationship Id="rId18" Type="http://schemas.openxmlformats.org/officeDocument/2006/relationships/hyperlink" Target="consultantplus://offline/ref=C6421762D7E36260AD357A14F0854CD4045B9750DF15410ED2D030B102DB536B9CEB95E0569786F9lDDD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6421762D7E36260AD357A14F0854CD4045B9750DF15410ED2D030B102DB536B9CEB95E0569786F9lDD7G" TargetMode="External"/><Relationship Id="rId12" Type="http://schemas.openxmlformats.org/officeDocument/2006/relationships/hyperlink" Target="consultantplus://offline/ref=C6421762D7E36260AD357A14F0854CD4045B9750DF15410ED2D030B102DB536B9CEB95E0569786F9lDD1G" TargetMode="External"/><Relationship Id="rId17" Type="http://schemas.openxmlformats.org/officeDocument/2006/relationships/hyperlink" Target="consultantplus://offline/ref=C6421762D7E36260AD357A14F0854CD4045B9750DF15410ED2D030B102DB536B9CEB95E0569786F9lDD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421762D7E36260AD357A14F0854CD4045B9750DF15410ED2D030B102DB536B9CEB95E0569786F9lDD2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421762D7E36260AD357A14F0854CD4045B9751DE19410ED2D030B102DB536B9CEB95E0569786F8lDDCG" TargetMode="External"/><Relationship Id="rId11" Type="http://schemas.openxmlformats.org/officeDocument/2006/relationships/hyperlink" Target="consultantplus://offline/ref=C6421762D7E36260AD357A14F0854CD4045B9751DE19410ED2D030B102DB536B9CEB95E0569786F8lDDCG" TargetMode="External"/><Relationship Id="rId5" Type="http://schemas.openxmlformats.org/officeDocument/2006/relationships/hyperlink" Target="consultantplus://offline/ref=C6421762D7E36260AD357A14F0854CD4045B9751DE17410ED2D030B102DB536B9CEB95E0569786F8lDD0G" TargetMode="External"/><Relationship Id="rId15" Type="http://schemas.openxmlformats.org/officeDocument/2006/relationships/hyperlink" Target="consultantplus://offline/ref=C6421762D7E36260AD357A14F0854CD40455945AD813410ED2D030B102DB536B9CEB95E0569787FClDDCG" TargetMode="External"/><Relationship Id="rId10" Type="http://schemas.openxmlformats.org/officeDocument/2006/relationships/hyperlink" Target="consultantplus://offline/ref=C6421762D7E36260AD357A14F0854CD4045B9751DE17410ED2D030B102DB536B9CEB95E0569786F8lDD0G" TargetMode="External"/><Relationship Id="rId19" Type="http://schemas.openxmlformats.org/officeDocument/2006/relationships/hyperlink" Target="consultantplus://offline/ref=C6421762D7E36260AD357A14F0854CD4045B9750DF15410ED2D030B102DB536B9CEB95E0569786F9lDDC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6421762D7E36260AD357A14F0854CD4045B9750DF15410ED2D030B102DB536B9CEB95E0569786F9lDD6G" TargetMode="External"/><Relationship Id="rId14" Type="http://schemas.openxmlformats.org/officeDocument/2006/relationships/hyperlink" Target="consultantplus://offline/ref=C6421762D7E36260AD357A14F0854CD4045B9750DF15410ED2D030B102DB536B9CEB95E0569786F9lDD0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899</Words>
  <Characters>5128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сидорова</cp:lastModifiedBy>
  <cp:revision>1</cp:revision>
  <dcterms:created xsi:type="dcterms:W3CDTF">2018-04-19T06:03:00Z</dcterms:created>
  <dcterms:modified xsi:type="dcterms:W3CDTF">2018-04-19T06:04:00Z</dcterms:modified>
</cp:coreProperties>
</file>